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5E20E" w14:textId="41F637F5" w:rsidR="005C6D42" w:rsidRDefault="005C6D42" w:rsidP="005C6D42">
      <w:pPr>
        <w:rPr>
          <w:rFonts w:ascii="Arial" w:eastAsia="Century Gothic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01C4BD3" wp14:editId="49078E98">
            <wp:simplePos x="0" y="0"/>
            <wp:positionH relativeFrom="margin">
              <wp:posOffset>5435600</wp:posOffset>
            </wp:positionH>
            <wp:positionV relativeFrom="paragraph">
              <wp:posOffset>-697865</wp:posOffset>
            </wp:positionV>
            <wp:extent cx="949325" cy="10121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entury Gothic" w:hAnsi="Arial" w:cs="Arial"/>
          <w:b/>
          <w:sz w:val="28"/>
          <w:szCs w:val="28"/>
        </w:rPr>
        <w:t>Sport &amp; Exercise Psychology Accreditation Route</w:t>
      </w:r>
    </w:p>
    <w:p w14:paraId="790DE50F" w14:textId="77777777" w:rsidR="005C6D42" w:rsidRDefault="005C6D42" w:rsidP="005C6D42">
      <w:pPr>
        <w:spacing w:after="0" w:line="240" w:lineRule="auto"/>
        <w:jc w:val="center"/>
        <w:rPr>
          <w:rFonts w:ascii="Arial" w:eastAsia="Century Gothic" w:hAnsi="Arial" w:cs="Arial"/>
          <w:b/>
          <w:sz w:val="26"/>
          <w:szCs w:val="26"/>
        </w:rPr>
      </w:pPr>
    </w:p>
    <w:p w14:paraId="25197693" w14:textId="6D6E691B" w:rsidR="005C6D42" w:rsidRDefault="005C6D42" w:rsidP="005C6D42">
      <w:pPr>
        <w:spacing w:after="0" w:line="240" w:lineRule="auto"/>
        <w:jc w:val="center"/>
        <w:rPr>
          <w:rFonts w:ascii="Arial" w:eastAsia="Century Gothic" w:hAnsi="Arial" w:cs="Arial"/>
          <w:sz w:val="26"/>
          <w:szCs w:val="26"/>
        </w:rPr>
      </w:pPr>
      <w:r>
        <w:rPr>
          <w:rFonts w:ascii="Arial" w:eastAsia="Century Gothic" w:hAnsi="Arial" w:cs="Arial"/>
          <w:b/>
          <w:sz w:val="26"/>
          <w:szCs w:val="26"/>
        </w:rPr>
        <w:t xml:space="preserve">Supervisor Report Form: INITIAL </w:t>
      </w:r>
      <w:r w:rsidR="00EF475A">
        <w:rPr>
          <w:rFonts w:ascii="Arial" w:eastAsia="Century Gothic" w:hAnsi="Arial" w:cs="Arial"/>
          <w:b/>
          <w:sz w:val="26"/>
          <w:szCs w:val="26"/>
        </w:rPr>
        <w:t>(3 MONTH)</w:t>
      </w:r>
    </w:p>
    <w:p w14:paraId="2273B069" w14:textId="77777777" w:rsidR="00A45CC9" w:rsidRDefault="00A45CC9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A45CC9" w14:paraId="74897D8A" w14:textId="77777777">
        <w:tc>
          <w:tcPr>
            <w:tcW w:w="4621" w:type="dxa"/>
          </w:tcPr>
          <w:p w14:paraId="4B4363F7" w14:textId="07C03B6E" w:rsidR="00A45CC9" w:rsidRDefault="005C6D42" w:rsidP="002759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Name of </w:t>
            </w:r>
            <w:r w:rsidR="002759E4">
              <w:rPr>
                <w:rFonts w:ascii="Arial" w:eastAsia="Arial" w:hAnsi="Arial" w:cs="Arial"/>
                <w:b/>
              </w:rPr>
              <w:t>Candidate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621" w:type="dxa"/>
          </w:tcPr>
          <w:p w14:paraId="735EE0EE" w14:textId="77777777" w:rsidR="00A45CC9" w:rsidRDefault="005C6D4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of Supervisor:</w:t>
            </w:r>
          </w:p>
          <w:p w14:paraId="19E80160" w14:textId="77777777" w:rsidR="00A45CC9" w:rsidRDefault="00A45C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45CC9" w14:paraId="6F6A0301" w14:textId="77777777">
        <w:tc>
          <w:tcPr>
            <w:tcW w:w="4621" w:type="dxa"/>
          </w:tcPr>
          <w:p w14:paraId="59A203C7" w14:textId="77777777" w:rsidR="00A45CC9" w:rsidRDefault="005C6D4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Submission Stage:</w:t>
            </w:r>
          </w:p>
          <w:p w14:paraId="3777D1D2" w14:textId="5D8BF633" w:rsidR="00A45CC9" w:rsidRDefault="005C6D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Initial</w:t>
            </w:r>
            <w:r w:rsidR="00EF475A">
              <w:rPr>
                <w:rFonts w:ascii="Arial" w:eastAsia="Arial" w:hAnsi="Arial" w:cs="Arial"/>
              </w:rPr>
              <w:t xml:space="preserve"> (3 month)</w:t>
            </w:r>
            <w:r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4621" w:type="dxa"/>
          </w:tcPr>
          <w:p w14:paraId="0AB927AE" w14:textId="77777777" w:rsidR="00A45CC9" w:rsidRDefault="005C6D4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  <w:p w14:paraId="7C33EF23" w14:textId="77777777" w:rsidR="00A45CC9" w:rsidRDefault="00A45C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45CC9" w14:paraId="45417C04" w14:textId="77777777">
        <w:trPr>
          <w:trHeight w:val="2820"/>
        </w:trPr>
        <w:tc>
          <w:tcPr>
            <w:tcW w:w="9242" w:type="dxa"/>
            <w:gridSpan w:val="2"/>
          </w:tcPr>
          <w:p w14:paraId="51022FC7" w14:textId="77777777" w:rsidR="00A45CC9" w:rsidRDefault="00A45CC9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11FE1A4C" w14:textId="7ECC37A7" w:rsidR="00EF475A" w:rsidRDefault="00EF475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Supervisor’s Verification of the Candidate’s Work and Evidence Submitted in the </w:t>
            </w:r>
            <w:r>
              <w:rPr>
                <w:rFonts w:ascii="Arial" w:eastAsia="Arial" w:hAnsi="Arial" w:cs="Arial"/>
                <w:b/>
              </w:rPr>
              <w:t>Initial (3 month)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 xml:space="preserve"> Portfolio:</w:t>
            </w:r>
          </w:p>
          <w:p w14:paraId="19A0B4B6" w14:textId="77777777" w:rsidR="00A45CC9" w:rsidRDefault="00A45CC9" w:rsidP="00EF475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45CC9" w14:paraId="39724F7A" w14:textId="77777777">
        <w:trPr>
          <w:trHeight w:val="2820"/>
        </w:trPr>
        <w:tc>
          <w:tcPr>
            <w:tcW w:w="9242" w:type="dxa"/>
            <w:gridSpan w:val="2"/>
          </w:tcPr>
          <w:p w14:paraId="7C3F6D62" w14:textId="77777777" w:rsidR="00A45CC9" w:rsidRDefault="00A45CC9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7452091C" w14:textId="77777777" w:rsidR="00EF475A" w:rsidRDefault="00EF475A" w:rsidP="00EF475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Supervisor’s Comments on the Candidate’s Current Knowledge, Skills, Experience and Self-Awareness </w:t>
            </w:r>
            <w:r>
              <w:rPr>
                <w:rFonts w:ascii="Arial" w:eastAsia="Arial" w:hAnsi="Arial" w:cs="Arial"/>
                <w:sz w:val="20"/>
                <w:szCs w:val="20"/>
              </w:rPr>
              <w:t>(in relation to the BASES SEPAR competencies)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40E201F8" w14:textId="77777777" w:rsidR="00A45CC9" w:rsidRDefault="00A45CC9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45CC9" w14:paraId="00B195D9" w14:textId="77777777">
        <w:trPr>
          <w:trHeight w:val="2820"/>
        </w:trPr>
        <w:tc>
          <w:tcPr>
            <w:tcW w:w="9242" w:type="dxa"/>
            <w:gridSpan w:val="2"/>
            <w:tcBorders>
              <w:bottom w:val="single" w:sz="4" w:space="0" w:color="000000"/>
            </w:tcBorders>
          </w:tcPr>
          <w:p w14:paraId="715FC0A0" w14:textId="77777777" w:rsidR="00A45CC9" w:rsidRDefault="00A45CC9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64E34350" w14:textId="77777777" w:rsidR="00EF475A" w:rsidRDefault="00EF475A" w:rsidP="00EF475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Supervisor’s Comments on the Candidate’s Areas for Development </w:t>
            </w:r>
            <w:r>
              <w:rPr>
                <w:rFonts w:ascii="Arial" w:eastAsia="Arial" w:hAnsi="Arial" w:cs="Arial"/>
                <w:sz w:val="20"/>
                <w:szCs w:val="20"/>
              </w:rPr>
              <w:t>(reference can be made to the Learning Outcomes of the SEPAR as well as specific SEPAR competencies)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69ABD905" w14:textId="77777777" w:rsidR="00A45CC9" w:rsidRDefault="00A45CC9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37CE5C88" w14:textId="77777777" w:rsidR="00A45CC9" w:rsidRDefault="00A45CC9"/>
    <w:p w14:paraId="02C097D1" w14:textId="77777777" w:rsidR="00A45CC9" w:rsidRDefault="005C6D4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Signature of Supervisor: </w:t>
      </w:r>
    </w:p>
    <w:sectPr w:rsidR="00A45CC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C9"/>
    <w:rsid w:val="002759E4"/>
    <w:rsid w:val="005C6D42"/>
    <w:rsid w:val="00904928"/>
    <w:rsid w:val="00A45CC9"/>
    <w:rsid w:val="00EC534E"/>
    <w:rsid w:val="00E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4B70"/>
  <w15:docId w15:val="{7502F9D2-E1E8-4860-A67E-6B0FDE64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Thelwell</dc:creator>
  <cp:lastModifiedBy>Richard Thelwell</cp:lastModifiedBy>
  <cp:revision>3</cp:revision>
  <dcterms:created xsi:type="dcterms:W3CDTF">2020-06-30T13:21:00Z</dcterms:created>
  <dcterms:modified xsi:type="dcterms:W3CDTF">2020-06-30T13:24:00Z</dcterms:modified>
</cp:coreProperties>
</file>